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099CF" w14:textId="77777777" w:rsidR="00E332F7" w:rsidRDefault="00E332F7" w:rsidP="00E332F7">
      <w:pPr>
        <w:tabs>
          <w:tab w:val="left" w:pos="3080"/>
        </w:tabs>
        <w:jc w:val="center"/>
        <w:rPr>
          <w:rFonts w:ascii="Century Gothic" w:hAnsi="Century Gothic"/>
          <w:sz w:val="36"/>
          <w:szCs w:val="36"/>
        </w:rPr>
      </w:pPr>
      <w:r w:rsidRPr="00397AC7">
        <w:rPr>
          <w:rFonts w:ascii="Century Gothic" w:hAnsi="Century Gothic"/>
          <w:sz w:val="36"/>
          <w:szCs w:val="36"/>
        </w:rPr>
        <w:t>JOY</w:t>
      </w:r>
    </w:p>
    <w:p w14:paraId="71C9765C" w14:textId="77777777" w:rsidR="00E332F7" w:rsidRDefault="00E332F7" w:rsidP="00E332F7">
      <w:pPr>
        <w:tabs>
          <w:tab w:val="left" w:pos="3080"/>
        </w:tabs>
        <w:rPr>
          <w:rFonts w:ascii="Century Gothic" w:hAnsi="Century Gothic"/>
        </w:rPr>
      </w:pPr>
    </w:p>
    <w:p w14:paraId="58CE914B" w14:textId="77777777" w:rsidR="00E332F7" w:rsidRDefault="00E332F7" w:rsidP="00E332F7">
      <w:pPr>
        <w:pStyle w:val="ListParagraph"/>
        <w:numPr>
          <w:ilvl w:val="0"/>
          <w:numId w:val="1"/>
        </w:numPr>
        <w:tabs>
          <w:tab w:val="left" w:pos="3080"/>
        </w:tabs>
        <w:rPr>
          <w:rFonts w:ascii="Century Gothic" w:hAnsi="Century Gothic"/>
        </w:rPr>
      </w:pPr>
      <w:r w:rsidRPr="002E06EF">
        <w:rPr>
          <w:rFonts w:ascii="Century Gothic" w:hAnsi="Century Gothic"/>
        </w:rPr>
        <w:t xml:space="preserve">O come, let us </w:t>
      </w:r>
      <w:r>
        <w:rPr>
          <w:rFonts w:ascii="Century Gothic" w:hAnsi="Century Gothic"/>
          <w:u w:val="single"/>
        </w:rPr>
        <w:t>______</w:t>
      </w:r>
      <w:r w:rsidRPr="002E06EF">
        <w:rPr>
          <w:rFonts w:ascii="Century Gothic" w:hAnsi="Century Gothic"/>
        </w:rPr>
        <w:t xml:space="preserve"> unto the Lord: let us make a joyful noise to the rock of our salvation.</w:t>
      </w:r>
      <w:r>
        <w:rPr>
          <w:rFonts w:ascii="Century Gothic" w:hAnsi="Century Gothic"/>
        </w:rPr>
        <w:t xml:space="preserve"> (Psalm 95:1)</w:t>
      </w:r>
    </w:p>
    <w:p w14:paraId="07A8DD6A" w14:textId="77777777" w:rsidR="00E332F7" w:rsidRDefault="00E332F7" w:rsidP="00E332F7">
      <w:pPr>
        <w:pStyle w:val="ListParagraph"/>
        <w:numPr>
          <w:ilvl w:val="0"/>
          <w:numId w:val="1"/>
        </w:numPr>
        <w:tabs>
          <w:tab w:val="left" w:pos="3080"/>
        </w:tabs>
        <w:rPr>
          <w:rFonts w:ascii="Century Gothic" w:hAnsi="Century Gothic"/>
        </w:rPr>
      </w:pPr>
      <w:r w:rsidRPr="00750DF0">
        <w:rPr>
          <w:rFonts w:ascii="Century Gothic" w:hAnsi="Century Gothic"/>
        </w:rPr>
        <w:t xml:space="preserve">Thou wilt shew me the path of life: in thy presence is fulness of joy; at thy right hand there are </w:t>
      </w:r>
      <w:r>
        <w:rPr>
          <w:rFonts w:ascii="Century Gothic" w:hAnsi="Century Gothic"/>
          <w:u w:val="single"/>
        </w:rPr>
        <w:t>___________</w:t>
      </w:r>
      <w:r w:rsidRPr="00750DF0">
        <w:rPr>
          <w:rFonts w:ascii="Century Gothic" w:hAnsi="Century Gothic"/>
        </w:rPr>
        <w:t xml:space="preserve"> for evermore.</w:t>
      </w:r>
      <w:r>
        <w:rPr>
          <w:rFonts w:ascii="Century Gothic" w:hAnsi="Century Gothic"/>
        </w:rPr>
        <w:t xml:space="preserve"> (Psalm 16:11)</w:t>
      </w:r>
    </w:p>
    <w:p w14:paraId="7442E5F3" w14:textId="77777777" w:rsidR="00E332F7" w:rsidRDefault="00E332F7" w:rsidP="00E332F7">
      <w:pPr>
        <w:pStyle w:val="ListParagraph"/>
        <w:numPr>
          <w:ilvl w:val="0"/>
          <w:numId w:val="1"/>
        </w:numPr>
        <w:tabs>
          <w:tab w:val="left" w:pos="3080"/>
        </w:tabs>
        <w:rPr>
          <w:rFonts w:ascii="Century Gothic" w:hAnsi="Century Gothic"/>
        </w:rPr>
      </w:pPr>
      <w:r w:rsidRPr="00DE6E1B">
        <w:rPr>
          <w:rFonts w:ascii="Century Gothic" w:hAnsi="Century Gothic"/>
        </w:rPr>
        <w:t xml:space="preserve">They that sow in </w:t>
      </w:r>
      <w:r>
        <w:rPr>
          <w:rFonts w:ascii="Century Gothic" w:hAnsi="Century Gothic"/>
          <w:u w:val="single"/>
        </w:rPr>
        <w:t>________</w:t>
      </w:r>
      <w:r w:rsidRPr="00DE6E1B">
        <w:rPr>
          <w:rFonts w:ascii="Century Gothic" w:hAnsi="Century Gothic"/>
        </w:rPr>
        <w:t xml:space="preserve"> shall reap in joy.</w:t>
      </w:r>
      <w:r>
        <w:rPr>
          <w:rFonts w:ascii="Century Gothic" w:hAnsi="Century Gothic"/>
        </w:rPr>
        <w:t xml:space="preserve"> (Psalm 126:5)</w:t>
      </w:r>
    </w:p>
    <w:p w14:paraId="457C8F31" w14:textId="77777777" w:rsidR="00E332F7" w:rsidRDefault="00E332F7" w:rsidP="00E332F7">
      <w:pPr>
        <w:pStyle w:val="ListParagraph"/>
        <w:numPr>
          <w:ilvl w:val="0"/>
          <w:numId w:val="1"/>
        </w:numPr>
        <w:tabs>
          <w:tab w:val="left" w:pos="3080"/>
        </w:tabs>
        <w:rPr>
          <w:rFonts w:ascii="Century Gothic" w:hAnsi="Century Gothic"/>
        </w:rPr>
      </w:pPr>
      <w:r w:rsidRPr="00AF5737">
        <w:rPr>
          <w:rFonts w:ascii="Century Gothic" w:hAnsi="Century Gothic"/>
        </w:rPr>
        <w:t xml:space="preserve">Even them will I bring to my holy mountain, and make them joyful in my house of prayer: their burnt offerings and their sacrifices shall be accepted upon </w:t>
      </w:r>
      <w:proofErr w:type="gramStart"/>
      <w:r w:rsidRPr="00AF5737">
        <w:rPr>
          <w:rFonts w:ascii="Century Gothic" w:hAnsi="Century Gothic"/>
        </w:rPr>
        <w:t>mine</w:t>
      </w:r>
      <w:proofErr w:type="gramEnd"/>
      <w:r w:rsidRPr="00AF5737">
        <w:rPr>
          <w:rFonts w:ascii="Century Gothic" w:hAnsi="Century Gothic"/>
        </w:rPr>
        <w:t xml:space="preserve"> </w:t>
      </w:r>
      <w:r>
        <w:rPr>
          <w:rFonts w:ascii="Century Gothic" w:hAnsi="Century Gothic"/>
          <w:u w:val="single"/>
        </w:rPr>
        <w:t>_______</w:t>
      </w:r>
      <w:r w:rsidRPr="00AF5737">
        <w:rPr>
          <w:rFonts w:ascii="Century Gothic" w:hAnsi="Century Gothic"/>
        </w:rPr>
        <w:t xml:space="preserve">; for mine house shall be called </w:t>
      </w:r>
      <w:proofErr w:type="gramStart"/>
      <w:r w:rsidRPr="00AF5737">
        <w:rPr>
          <w:rFonts w:ascii="Century Gothic" w:hAnsi="Century Gothic"/>
        </w:rPr>
        <w:t>an</w:t>
      </w:r>
      <w:proofErr w:type="gramEnd"/>
      <w:r w:rsidRPr="00AF5737">
        <w:rPr>
          <w:rFonts w:ascii="Century Gothic" w:hAnsi="Century Gothic"/>
        </w:rPr>
        <w:t xml:space="preserve"> house of prayer for all people.</w:t>
      </w:r>
      <w:r>
        <w:rPr>
          <w:rFonts w:ascii="Century Gothic" w:hAnsi="Century Gothic"/>
        </w:rPr>
        <w:t xml:space="preserve"> (Isaiah 56:7)</w:t>
      </w:r>
    </w:p>
    <w:p w14:paraId="568E24A4" w14:textId="77777777" w:rsidR="00E332F7" w:rsidRDefault="00E332F7" w:rsidP="00E332F7">
      <w:pPr>
        <w:pStyle w:val="ListParagraph"/>
        <w:numPr>
          <w:ilvl w:val="0"/>
          <w:numId w:val="1"/>
        </w:numPr>
        <w:tabs>
          <w:tab w:val="left" w:pos="3080"/>
        </w:tabs>
        <w:rPr>
          <w:rFonts w:ascii="Century Gothic" w:hAnsi="Century Gothic"/>
        </w:rPr>
      </w:pPr>
      <w:r w:rsidRPr="006934DD">
        <w:rPr>
          <w:rFonts w:ascii="Century Gothic" w:hAnsi="Century Gothic"/>
          <w:b/>
          <w:bCs/>
          <w:vertAlign w:val="superscript"/>
        </w:rPr>
        <w:t> </w:t>
      </w:r>
      <w:proofErr w:type="gramStart"/>
      <w:r w:rsidRPr="006934DD">
        <w:rPr>
          <w:rFonts w:ascii="Century Gothic" w:hAnsi="Century Gothic"/>
        </w:rPr>
        <w:t>Therefore</w:t>
      </w:r>
      <w:proofErr w:type="gramEnd"/>
      <w:r w:rsidRPr="006934DD">
        <w:rPr>
          <w:rFonts w:ascii="Century Gothic" w:hAnsi="Century Gothic"/>
        </w:rPr>
        <w:t xml:space="preserve"> the redeemed of the Lord shall return, and come with singing unto Zion; and everlasting </w:t>
      </w:r>
      <w:r>
        <w:rPr>
          <w:rFonts w:ascii="Century Gothic" w:hAnsi="Century Gothic"/>
          <w:u w:val="single"/>
        </w:rPr>
        <w:t>_____</w:t>
      </w:r>
      <w:r w:rsidRPr="006934DD">
        <w:rPr>
          <w:rFonts w:ascii="Century Gothic" w:hAnsi="Century Gothic"/>
        </w:rPr>
        <w:t xml:space="preserve"> shall be upon their head: they shall obtain gladness and joy; and sorrow and mourning shall flee away.</w:t>
      </w:r>
      <w:r>
        <w:rPr>
          <w:rFonts w:ascii="Century Gothic" w:hAnsi="Century Gothic"/>
        </w:rPr>
        <w:t xml:space="preserve"> (Isaiah 51:11)</w:t>
      </w:r>
    </w:p>
    <w:p w14:paraId="26207940" w14:textId="77777777" w:rsidR="00E332F7" w:rsidRDefault="00E332F7" w:rsidP="00E332F7">
      <w:pPr>
        <w:pStyle w:val="ListParagraph"/>
        <w:numPr>
          <w:ilvl w:val="0"/>
          <w:numId w:val="1"/>
        </w:numPr>
        <w:tabs>
          <w:tab w:val="left" w:pos="3080"/>
        </w:tabs>
        <w:rPr>
          <w:rFonts w:ascii="Century Gothic" w:hAnsi="Century Gothic"/>
        </w:rPr>
      </w:pPr>
      <w:r w:rsidRPr="007777DC">
        <w:rPr>
          <w:rFonts w:ascii="Century Gothic" w:hAnsi="Century Gothic"/>
        </w:rPr>
        <w:t xml:space="preserve">His lord said unto him, </w:t>
      </w:r>
      <w:proofErr w:type="gramStart"/>
      <w:r w:rsidRPr="007777DC">
        <w:rPr>
          <w:rFonts w:ascii="Century Gothic" w:hAnsi="Century Gothic"/>
        </w:rPr>
        <w:t>Well</w:t>
      </w:r>
      <w:proofErr w:type="gramEnd"/>
      <w:r w:rsidRPr="007777DC">
        <w:rPr>
          <w:rFonts w:ascii="Century Gothic" w:hAnsi="Century Gothic"/>
        </w:rPr>
        <w:t xml:space="preserve"> done, thou good and faithful servant: thou hast been faithful over a few things, I will make thee </w:t>
      </w:r>
      <w:r>
        <w:rPr>
          <w:rFonts w:ascii="Century Gothic" w:hAnsi="Century Gothic"/>
          <w:u w:val="single"/>
        </w:rPr>
        <w:t>______</w:t>
      </w:r>
      <w:r w:rsidRPr="007777DC">
        <w:rPr>
          <w:rFonts w:ascii="Century Gothic" w:hAnsi="Century Gothic"/>
        </w:rPr>
        <w:t xml:space="preserve"> over many things: enter thou into the joy of thy lord.</w:t>
      </w:r>
      <w:r>
        <w:rPr>
          <w:rFonts w:ascii="Century Gothic" w:hAnsi="Century Gothic"/>
        </w:rPr>
        <w:t xml:space="preserve"> (Matthew 25:21)</w:t>
      </w:r>
    </w:p>
    <w:p w14:paraId="46D865A4" w14:textId="77777777" w:rsidR="00E332F7" w:rsidRDefault="00E332F7" w:rsidP="00E332F7">
      <w:pPr>
        <w:pStyle w:val="ListParagraph"/>
        <w:numPr>
          <w:ilvl w:val="0"/>
          <w:numId w:val="1"/>
        </w:numPr>
        <w:tabs>
          <w:tab w:val="left" w:pos="3080"/>
        </w:tabs>
        <w:rPr>
          <w:rFonts w:ascii="Century Gothic" w:hAnsi="Century Gothic"/>
        </w:rPr>
      </w:pPr>
      <w:r w:rsidRPr="00DC1891">
        <w:rPr>
          <w:rFonts w:ascii="Century Gothic" w:hAnsi="Century Gothic"/>
        </w:rPr>
        <w:t xml:space="preserve">Looking unto Jesus the author and </w:t>
      </w:r>
      <w:r>
        <w:rPr>
          <w:rFonts w:ascii="Century Gothic" w:hAnsi="Century Gothic"/>
          <w:u w:val="single"/>
        </w:rPr>
        <w:t>__________</w:t>
      </w:r>
      <w:r w:rsidRPr="00DC1891">
        <w:rPr>
          <w:rFonts w:ascii="Century Gothic" w:hAnsi="Century Gothic"/>
        </w:rPr>
        <w:t xml:space="preserve"> of our faith; who for the joy that was set before him </w:t>
      </w:r>
      <w:r w:rsidRPr="001E078F">
        <w:rPr>
          <w:rFonts w:ascii="Century Gothic" w:hAnsi="Century Gothic"/>
        </w:rPr>
        <w:t>endured</w:t>
      </w:r>
      <w:r w:rsidRPr="00DC1891">
        <w:rPr>
          <w:rFonts w:ascii="Century Gothic" w:hAnsi="Century Gothic"/>
        </w:rPr>
        <w:t xml:space="preserve"> the cross, despising the shame, and is set down at the right hand of the throne of God.</w:t>
      </w:r>
      <w:r>
        <w:rPr>
          <w:rFonts w:ascii="Century Gothic" w:hAnsi="Century Gothic"/>
        </w:rPr>
        <w:t xml:space="preserve"> (Hebrews 12:2)</w:t>
      </w:r>
    </w:p>
    <w:p w14:paraId="76C012CD" w14:textId="77777777" w:rsidR="00E332F7" w:rsidRDefault="00E332F7" w:rsidP="00E332F7">
      <w:pPr>
        <w:pStyle w:val="ListParagraph"/>
        <w:numPr>
          <w:ilvl w:val="0"/>
          <w:numId w:val="1"/>
        </w:numPr>
        <w:tabs>
          <w:tab w:val="left" w:pos="3080"/>
        </w:tabs>
        <w:rPr>
          <w:rFonts w:ascii="Century Gothic" w:hAnsi="Century Gothic"/>
        </w:rPr>
      </w:pPr>
      <w:r w:rsidRPr="00146DD7">
        <w:rPr>
          <w:rFonts w:ascii="Century Gothic" w:hAnsi="Century Gothic"/>
          <w:b/>
          <w:bCs/>
          <w:vertAlign w:val="superscript"/>
        </w:rPr>
        <w:t> </w:t>
      </w:r>
      <w:r w:rsidRPr="00146DD7">
        <w:rPr>
          <w:rFonts w:ascii="Century Gothic" w:hAnsi="Century Gothic"/>
        </w:rPr>
        <w:t xml:space="preserve">It is joy to the just to do judgment: but destruction shall be to the workers of </w:t>
      </w:r>
      <w:r>
        <w:rPr>
          <w:rFonts w:ascii="Century Gothic" w:hAnsi="Century Gothic"/>
          <w:u w:val="single"/>
        </w:rPr>
        <w:t>___________</w:t>
      </w:r>
      <w:r w:rsidRPr="00146DD7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(Proverbs 21:15)</w:t>
      </w:r>
    </w:p>
    <w:p w14:paraId="419E3497" w14:textId="77777777" w:rsidR="00E332F7" w:rsidRDefault="00E332F7" w:rsidP="00E332F7">
      <w:pPr>
        <w:pStyle w:val="ListParagraph"/>
        <w:numPr>
          <w:ilvl w:val="0"/>
          <w:numId w:val="1"/>
        </w:numPr>
        <w:tabs>
          <w:tab w:val="left" w:pos="3080"/>
        </w:tabs>
        <w:rPr>
          <w:rFonts w:ascii="Century Gothic" w:hAnsi="Century Gothic"/>
        </w:rPr>
      </w:pPr>
      <w:r w:rsidRPr="00C40ECD">
        <w:rPr>
          <w:rFonts w:ascii="Century Gothic" w:hAnsi="Century Gothic"/>
          <w:b/>
          <w:bCs/>
          <w:vertAlign w:val="superscript"/>
        </w:rPr>
        <w:t> </w:t>
      </w:r>
      <w:r w:rsidRPr="00C40ECD">
        <w:rPr>
          <w:rFonts w:ascii="Century Gothic" w:hAnsi="Century Gothic"/>
        </w:rPr>
        <w:t xml:space="preserve">I say unto you, that likewise joy shall be in </w:t>
      </w:r>
      <w:r>
        <w:rPr>
          <w:rFonts w:ascii="Century Gothic" w:hAnsi="Century Gothic"/>
          <w:u w:val="single"/>
        </w:rPr>
        <w:t>__________</w:t>
      </w:r>
      <w:r w:rsidRPr="00C40ECD">
        <w:rPr>
          <w:rFonts w:ascii="Century Gothic" w:hAnsi="Century Gothic"/>
        </w:rPr>
        <w:t xml:space="preserve"> over one sinner that repenteth, more than over ninety and nine just persons, which need no repentance.</w:t>
      </w:r>
      <w:r>
        <w:rPr>
          <w:rFonts w:ascii="Century Gothic" w:hAnsi="Century Gothic"/>
        </w:rPr>
        <w:t xml:space="preserve"> (Luke 15:7)</w:t>
      </w:r>
    </w:p>
    <w:p w14:paraId="6D5450E8" w14:textId="77777777" w:rsidR="00E332F7" w:rsidRDefault="00E332F7" w:rsidP="00E332F7">
      <w:pPr>
        <w:pStyle w:val="ListParagraph"/>
        <w:numPr>
          <w:ilvl w:val="0"/>
          <w:numId w:val="1"/>
        </w:numPr>
        <w:tabs>
          <w:tab w:val="left" w:pos="3080"/>
        </w:tabs>
        <w:rPr>
          <w:rFonts w:ascii="Century Gothic" w:hAnsi="Century Gothic"/>
        </w:rPr>
      </w:pPr>
      <w:r w:rsidRPr="000C5919">
        <w:rPr>
          <w:rFonts w:ascii="Century Gothic" w:hAnsi="Century Gothic"/>
          <w:b/>
          <w:bCs/>
          <w:vertAlign w:val="superscript"/>
        </w:rPr>
        <w:t> </w:t>
      </w:r>
      <w:r w:rsidRPr="000C5919">
        <w:rPr>
          <w:rFonts w:ascii="Century Gothic" w:hAnsi="Century Gothic"/>
        </w:rPr>
        <w:t xml:space="preserve">These things have I spoken unto you, that my joy might remain in you, and that your joy might be </w:t>
      </w:r>
      <w:r>
        <w:rPr>
          <w:rFonts w:ascii="Century Gothic" w:hAnsi="Century Gothic"/>
          <w:u w:val="single"/>
        </w:rPr>
        <w:t>_______</w:t>
      </w:r>
      <w:r w:rsidRPr="000C5919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(John 15:11)</w:t>
      </w:r>
    </w:p>
    <w:p w14:paraId="56B0BC21" w14:textId="77777777" w:rsidR="00E332F7" w:rsidRDefault="00E332F7" w:rsidP="00E332F7">
      <w:pPr>
        <w:pStyle w:val="ListParagraph"/>
        <w:numPr>
          <w:ilvl w:val="0"/>
          <w:numId w:val="1"/>
        </w:numPr>
        <w:tabs>
          <w:tab w:val="left" w:pos="3080"/>
        </w:tabs>
        <w:rPr>
          <w:rFonts w:ascii="Century Gothic" w:hAnsi="Century Gothic"/>
        </w:rPr>
      </w:pPr>
      <w:r w:rsidRPr="00357FCB">
        <w:rPr>
          <w:rFonts w:ascii="Century Gothic" w:hAnsi="Century Gothic"/>
        </w:rPr>
        <w:t xml:space="preserve">Hitherto have ye asked nothing in my name: ask, and ye shall </w:t>
      </w:r>
      <w:r>
        <w:rPr>
          <w:rFonts w:ascii="Century Gothic" w:hAnsi="Century Gothic"/>
          <w:u w:val="single"/>
        </w:rPr>
        <w:t>__________</w:t>
      </w:r>
      <w:r w:rsidRPr="00357FCB">
        <w:rPr>
          <w:rFonts w:ascii="Century Gothic" w:hAnsi="Century Gothic"/>
        </w:rPr>
        <w:t>, that your joy may be full.</w:t>
      </w:r>
      <w:r>
        <w:rPr>
          <w:rFonts w:ascii="Century Gothic" w:hAnsi="Century Gothic"/>
        </w:rPr>
        <w:t xml:space="preserve"> (John 16:24)</w:t>
      </w:r>
    </w:p>
    <w:p w14:paraId="552E34E6" w14:textId="77777777" w:rsidR="00E332F7" w:rsidRDefault="00E332F7" w:rsidP="00E332F7">
      <w:pPr>
        <w:pStyle w:val="ListParagraph"/>
        <w:numPr>
          <w:ilvl w:val="0"/>
          <w:numId w:val="1"/>
        </w:numPr>
        <w:tabs>
          <w:tab w:val="left" w:pos="3080"/>
        </w:tabs>
        <w:rPr>
          <w:rFonts w:ascii="Century Gothic" w:hAnsi="Century Gothic"/>
        </w:rPr>
      </w:pPr>
      <w:r w:rsidRPr="009E2AC4">
        <w:rPr>
          <w:rFonts w:ascii="Century Gothic" w:hAnsi="Century Gothic"/>
        </w:rPr>
        <w:t xml:space="preserve">But the fruit of the Spirit is love, joy, peace, longsuffering, gentleness, </w:t>
      </w:r>
      <w:r>
        <w:rPr>
          <w:rFonts w:ascii="Century Gothic" w:hAnsi="Century Gothic"/>
          <w:u w:val="single"/>
        </w:rPr>
        <w:t>____________</w:t>
      </w:r>
      <w:r w:rsidRPr="009E2AC4">
        <w:rPr>
          <w:rFonts w:ascii="Century Gothic" w:hAnsi="Century Gothic"/>
        </w:rPr>
        <w:t>, faith,</w:t>
      </w:r>
      <w:r>
        <w:rPr>
          <w:rFonts w:ascii="Century Gothic" w:hAnsi="Century Gothic"/>
        </w:rPr>
        <w:t xml:space="preserve"> (Galatians 5:22)</w:t>
      </w:r>
    </w:p>
    <w:p w14:paraId="68B03F82" w14:textId="77777777" w:rsidR="00E332F7" w:rsidRDefault="00E332F7" w:rsidP="00E332F7">
      <w:pPr>
        <w:pStyle w:val="ListParagraph"/>
        <w:numPr>
          <w:ilvl w:val="0"/>
          <w:numId w:val="1"/>
        </w:numPr>
        <w:tabs>
          <w:tab w:val="left" w:pos="3080"/>
        </w:tabs>
        <w:rPr>
          <w:rFonts w:ascii="Century Gothic" w:hAnsi="Century Gothic"/>
        </w:rPr>
      </w:pPr>
      <w:r w:rsidRPr="0023400C">
        <w:rPr>
          <w:rFonts w:ascii="Century Gothic" w:hAnsi="Century Gothic"/>
          <w:b/>
          <w:bCs/>
          <w:vertAlign w:val="superscript"/>
        </w:rPr>
        <w:t> </w:t>
      </w:r>
      <w:r w:rsidRPr="0023400C">
        <w:rPr>
          <w:rFonts w:ascii="Century Gothic" w:hAnsi="Century Gothic"/>
        </w:rPr>
        <w:t xml:space="preserve">My brethren, count it all joy when ye fall into </w:t>
      </w:r>
      <w:r>
        <w:rPr>
          <w:rFonts w:ascii="Century Gothic" w:hAnsi="Century Gothic"/>
          <w:u w:val="single"/>
        </w:rPr>
        <w:t>_________</w:t>
      </w:r>
      <w:r w:rsidRPr="0023400C">
        <w:rPr>
          <w:rFonts w:ascii="Century Gothic" w:hAnsi="Century Gothic"/>
        </w:rPr>
        <w:t xml:space="preserve"> temptations;</w:t>
      </w:r>
      <w:r>
        <w:rPr>
          <w:rFonts w:ascii="Century Gothic" w:hAnsi="Century Gothic"/>
        </w:rPr>
        <w:t xml:space="preserve"> (James 1:2)</w:t>
      </w:r>
    </w:p>
    <w:p w14:paraId="4C8143E7" w14:textId="77777777" w:rsidR="00E332F7" w:rsidRDefault="00E332F7" w:rsidP="00E332F7">
      <w:pPr>
        <w:pStyle w:val="ListParagraph"/>
        <w:numPr>
          <w:ilvl w:val="0"/>
          <w:numId w:val="1"/>
        </w:numPr>
        <w:tabs>
          <w:tab w:val="left" w:pos="3080"/>
        </w:tabs>
        <w:rPr>
          <w:rFonts w:ascii="Century Gothic" w:hAnsi="Century Gothic"/>
        </w:rPr>
      </w:pPr>
      <w:r w:rsidRPr="0048141C">
        <w:rPr>
          <w:rFonts w:ascii="Century Gothic" w:hAnsi="Century Gothic"/>
        </w:rPr>
        <w:t xml:space="preserve">Whom having not </w:t>
      </w:r>
      <w:r>
        <w:rPr>
          <w:rFonts w:ascii="Century Gothic" w:hAnsi="Century Gothic"/>
          <w:u w:val="single"/>
        </w:rPr>
        <w:t>__________</w:t>
      </w:r>
      <w:r w:rsidRPr="0048141C">
        <w:rPr>
          <w:rFonts w:ascii="Century Gothic" w:hAnsi="Century Gothic"/>
        </w:rPr>
        <w:t>, ye love; in whom, though now ye see him not, yet believing, ye rejoice with joy unspeakable and full of glory:</w:t>
      </w:r>
      <w:r>
        <w:rPr>
          <w:rFonts w:ascii="Century Gothic" w:hAnsi="Century Gothic"/>
        </w:rPr>
        <w:t xml:space="preserve"> (1 Peter 1:8)</w:t>
      </w:r>
    </w:p>
    <w:p w14:paraId="1616E16B" w14:textId="77777777" w:rsidR="00E332F7" w:rsidRDefault="00E332F7" w:rsidP="00E332F7">
      <w:pPr>
        <w:pStyle w:val="ListParagraph"/>
        <w:numPr>
          <w:ilvl w:val="0"/>
          <w:numId w:val="1"/>
        </w:numPr>
        <w:tabs>
          <w:tab w:val="left" w:pos="3080"/>
        </w:tabs>
        <w:rPr>
          <w:rFonts w:ascii="Century Gothic" w:hAnsi="Century Gothic"/>
        </w:rPr>
      </w:pPr>
      <w:r w:rsidRPr="002B3579">
        <w:rPr>
          <w:rFonts w:ascii="Century Gothic" w:hAnsi="Century Gothic"/>
        </w:rPr>
        <w:lastRenderedPageBreak/>
        <w:t xml:space="preserve">But </w:t>
      </w:r>
      <w:r>
        <w:rPr>
          <w:rFonts w:ascii="Century Gothic" w:hAnsi="Century Gothic"/>
          <w:u w:val="single"/>
        </w:rPr>
        <w:t>__________</w:t>
      </w:r>
      <w:r w:rsidRPr="002B3579">
        <w:rPr>
          <w:rFonts w:ascii="Century Gothic" w:hAnsi="Century Gothic"/>
        </w:rPr>
        <w:t>, inasmuch as ye are partakers of Christ's sufferings; that, when his glory shall be revealed, ye may be glad also with exceeding joy.</w:t>
      </w:r>
      <w:r>
        <w:rPr>
          <w:rFonts w:ascii="Century Gothic" w:hAnsi="Century Gothic"/>
        </w:rPr>
        <w:t xml:space="preserve"> (1 Peter 4:13)</w:t>
      </w:r>
    </w:p>
    <w:p w14:paraId="06D279F3" w14:textId="77777777" w:rsidR="00E332F7" w:rsidRDefault="00E332F7" w:rsidP="00E332F7">
      <w:pPr>
        <w:pStyle w:val="ListParagraph"/>
        <w:tabs>
          <w:tab w:val="left" w:pos="3080"/>
        </w:tabs>
        <w:rPr>
          <w:rFonts w:ascii="Century Gothic" w:hAnsi="Century Gothic"/>
        </w:rPr>
      </w:pPr>
    </w:p>
    <w:p w14:paraId="539D1BF8" w14:textId="77777777" w:rsidR="00E332F7" w:rsidRDefault="00E332F7" w:rsidP="00E332F7">
      <w:pPr>
        <w:pStyle w:val="ListParagraph"/>
        <w:tabs>
          <w:tab w:val="left" w:pos="3080"/>
        </w:tabs>
        <w:rPr>
          <w:rFonts w:ascii="Century Gothic" w:hAnsi="Century Gothic"/>
        </w:rPr>
      </w:pPr>
    </w:p>
    <w:p w14:paraId="4D46D7E1" w14:textId="77777777" w:rsidR="00E332F7" w:rsidRDefault="00E332F7" w:rsidP="00E332F7">
      <w:pPr>
        <w:pStyle w:val="ListParagraph"/>
        <w:tabs>
          <w:tab w:val="left" w:pos="3080"/>
        </w:tabs>
        <w:rPr>
          <w:rFonts w:ascii="Century Gothic" w:hAnsi="Century Gothic"/>
        </w:rPr>
      </w:pPr>
      <w:r w:rsidRPr="0018350D">
        <w:rPr>
          <w:rFonts w:ascii="Century Gothic" w:hAnsi="Century Gothic"/>
          <w:noProof/>
        </w:rPr>
        <w:drawing>
          <wp:anchor distT="0" distB="0" distL="114300" distR="114300" simplePos="0" relativeHeight="251659264" behindDoc="1" locked="0" layoutInCell="1" allowOverlap="1" wp14:anchorId="31D4A3F6" wp14:editId="45A2EA4F">
            <wp:simplePos x="0" y="0"/>
            <wp:positionH relativeFrom="margin">
              <wp:posOffset>-346075</wp:posOffset>
            </wp:positionH>
            <wp:positionV relativeFrom="paragraph">
              <wp:posOffset>594360</wp:posOffset>
            </wp:positionV>
            <wp:extent cx="6527800" cy="5302250"/>
            <wp:effectExtent l="0" t="0" r="6350" b="0"/>
            <wp:wrapTight wrapText="bothSides">
              <wp:wrapPolygon edited="0">
                <wp:start x="0" y="0"/>
                <wp:lineTo x="0" y="21497"/>
                <wp:lineTo x="21558" y="21497"/>
                <wp:lineTo x="21558" y="0"/>
                <wp:lineTo x="0" y="0"/>
              </wp:wrapPolygon>
            </wp:wrapTight>
            <wp:docPr id="11284109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41090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530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578B30" w14:textId="77777777" w:rsidR="00E332F7" w:rsidRDefault="00E332F7"/>
    <w:sectPr w:rsidR="00E332F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FC298" w14:textId="77777777" w:rsidR="00E332F7" w:rsidRDefault="00E332F7" w:rsidP="00E332F7">
      <w:pPr>
        <w:spacing w:after="0" w:line="240" w:lineRule="auto"/>
      </w:pPr>
      <w:r>
        <w:separator/>
      </w:r>
    </w:p>
  </w:endnote>
  <w:endnote w:type="continuationSeparator" w:id="0">
    <w:p w14:paraId="17C7ADFA" w14:textId="77777777" w:rsidR="00E332F7" w:rsidRDefault="00E332F7" w:rsidP="00E3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0AF16" w14:textId="47714E48" w:rsidR="00E332F7" w:rsidRDefault="00E332F7">
    <w:pPr>
      <w:pStyle w:val="Footer"/>
    </w:pPr>
    <w:r>
      <w:t>Rachel Oswald – Calvary’s Heart Ministries - 2025</w:t>
    </w:r>
  </w:p>
  <w:p w14:paraId="1AC1287E" w14:textId="77777777" w:rsidR="00E332F7" w:rsidRDefault="00E33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66F79" w14:textId="77777777" w:rsidR="00E332F7" w:rsidRDefault="00E332F7" w:rsidP="00E332F7">
      <w:pPr>
        <w:spacing w:after="0" w:line="240" w:lineRule="auto"/>
      </w:pPr>
      <w:r>
        <w:separator/>
      </w:r>
    </w:p>
  </w:footnote>
  <w:footnote w:type="continuationSeparator" w:id="0">
    <w:p w14:paraId="5450DD61" w14:textId="77777777" w:rsidR="00E332F7" w:rsidRDefault="00E332F7" w:rsidP="00E33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C2C35"/>
    <w:multiLevelType w:val="hybridMultilevel"/>
    <w:tmpl w:val="14A68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82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F7"/>
    <w:rsid w:val="00E332F7"/>
    <w:rsid w:val="00EA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3A7D8"/>
  <w15:chartTrackingRefBased/>
  <w15:docId w15:val="{9ABF255E-710F-44E9-8561-993B6535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2F7"/>
  </w:style>
  <w:style w:type="paragraph" w:styleId="Heading1">
    <w:name w:val="heading 1"/>
    <w:basedOn w:val="Normal"/>
    <w:next w:val="Normal"/>
    <w:link w:val="Heading1Char"/>
    <w:uiPriority w:val="9"/>
    <w:qFormat/>
    <w:rsid w:val="00E33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2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2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2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2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2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2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2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2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2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2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2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2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2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2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2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2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2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2F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3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2F7"/>
  </w:style>
  <w:style w:type="paragraph" w:styleId="Footer">
    <w:name w:val="footer"/>
    <w:basedOn w:val="Normal"/>
    <w:link w:val="FooterChar"/>
    <w:uiPriority w:val="99"/>
    <w:unhideWhenUsed/>
    <w:rsid w:val="00E33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Oswald</dc:creator>
  <cp:keywords/>
  <dc:description/>
  <cp:lastModifiedBy>Rachel Oswald</cp:lastModifiedBy>
  <cp:revision>1</cp:revision>
  <dcterms:created xsi:type="dcterms:W3CDTF">2025-04-24T20:02:00Z</dcterms:created>
  <dcterms:modified xsi:type="dcterms:W3CDTF">2025-04-24T20:04:00Z</dcterms:modified>
</cp:coreProperties>
</file>